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147CC4" w:rsidRP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147CC4">
        <w:rPr>
          <w:rFonts w:ascii="Times New Roman" w:hAnsi="Times New Roman" w:cs="Times New Roman"/>
          <w:b/>
        </w:rPr>
        <w:t xml:space="preserve">Total number of words used _____/ 150 Words (Must write the total number </w:t>
      </w:r>
      <w:r>
        <w:rPr>
          <w:rFonts w:ascii="Times New Roman" w:hAnsi="Times New Roman" w:cs="Times New Roman"/>
          <w:b/>
        </w:rPr>
        <w:t>NO CREDIT!</w:t>
      </w: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plain why </w:t>
      </w:r>
      <w:r w:rsidR="00147CC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article is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important and related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A3F3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course (i.e., Civics, Economics, U.S. History</w:t>
      </w:r>
      <w:r w:rsidR="007248E9">
        <w:rPr>
          <w:rFonts w:ascii="Times New Roman" w:eastAsia="Times New Roman" w:hAnsi="Times New Roman" w:cs="Times New Roman"/>
          <w:sz w:val="24"/>
          <w:szCs w:val="24"/>
        </w:rPr>
        <w:t>, World History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article is important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 or related to the course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t’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s probably an indication to pick a new article.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article in which you can write one.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33" w:rsidRDefault="005A3F33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Pr="00B73BC0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lastRenderedPageBreak/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Pr="00B73BC0" w:rsidRDefault="007248E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8E9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7EA4"/>
    <w:rsid w:val="00090979"/>
    <w:rsid w:val="0010324E"/>
    <w:rsid w:val="00147CC4"/>
    <w:rsid w:val="001F48EB"/>
    <w:rsid w:val="004345E9"/>
    <w:rsid w:val="005A3F33"/>
    <w:rsid w:val="005F72DC"/>
    <w:rsid w:val="006A6E28"/>
    <w:rsid w:val="007248E9"/>
    <w:rsid w:val="007511C0"/>
    <w:rsid w:val="00B73BC0"/>
    <w:rsid w:val="00BF0C95"/>
    <w:rsid w:val="00C172C0"/>
    <w:rsid w:val="00C73F6D"/>
    <w:rsid w:val="00E374AA"/>
    <w:rsid w:val="00E47EA4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7</cp:revision>
  <dcterms:created xsi:type="dcterms:W3CDTF">2015-09-07T22:55:00Z</dcterms:created>
  <dcterms:modified xsi:type="dcterms:W3CDTF">2015-09-07T23:03:00Z</dcterms:modified>
</cp:coreProperties>
</file>