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4673BD" w:rsidP="004673BD">
      <w:pPr>
        <w:spacing w:after="0" w:line="480" w:lineRule="auto"/>
      </w:pPr>
      <w:r>
        <w:t xml:space="preserve">U.S. </w:t>
      </w:r>
      <w:r w:rsidR="00CC18C9">
        <w:t>Ch. 3</w:t>
      </w:r>
      <w:r w:rsidR="00403BBE">
        <w:t xml:space="preserve"> </w:t>
      </w:r>
      <w:r>
        <w:t>Voc. Terms</w:t>
      </w:r>
    </w:p>
    <w:p w:rsidR="00E34F96" w:rsidRDefault="00CC18C9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Thomas Alva Edison</w:t>
      </w:r>
    </w:p>
    <w:p w:rsidR="00CC18C9" w:rsidRDefault="00CC18C9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Andrew Carnegie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John D. Rockefeller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Trust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Social Darwinism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Gospel of Wealth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Monopoly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Knights of Labor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AFL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Anarchist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Ellis Island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Angel Island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Suburb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Tenement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Sharecropping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Dawes Act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Assimilate 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Open range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Gilded Age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Jim Crow laws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Graft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Pendleton Act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Gold standard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Populist Party</w:t>
      </w:r>
    </w:p>
    <w:p w:rsidR="00CC18C9" w:rsidRDefault="00CC18C9" w:rsidP="00CC18C9">
      <w:pPr>
        <w:pStyle w:val="ListParagraph"/>
        <w:numPr>
          <w:ilvl w:val="0"/>
          <w:numId w:val="1"/>
        </w:numPr>
        <w:spacing w:after="0" w:line="480" w:lineRule="auto"/>
      </w:pPr>
      <w:r>
        <w:t>William Jennings Bryan</w:t>
      </w:r>
    </w:p>
    <w:p w:rsidR="00E34F96" w:rsidRDefault="00E34F96" w:rsidP="00E34F96">
      <w:pPr>
        <w:pStyle w:val="ListParagraph"/>
        <w:spacing w:after="0" w:line="480" w:lineRule="auto"/>
      </w:pPr>
    </w:p>
    <w:sectPr w:rsidR="00E34F96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1F9"/>
    <w:multiLevelType w:val="hybridMultilevel"/>
    <w:tmpl w:val="126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3026BB"/>
    <w:rsid w:val="00403BBE"/>
    <w:rsid w:val="004673BD"/>
    <w:rsid w:val="00674A26"/>
    <w:rsid w:val="006E2AD8"/>
    <w:rsid w:val="007065CB"/>
    <w:rsid w:val="00786A7D"/>
    <w:rsid w:val="00923462"/>
    <w:rsid w:val="00BF63D8"/>
    <w:rsid w:val="00CC18C9"/>
    <w:rsid w:val="00E34F96"/>
    <w:rsid w:val="00E83A2F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2014-03-04T19:55:00Z</dcterms:created>
  <dcterms:modified xsi:type="dcterms:W3CDTF">2014-03-04T20:11:00Z</dcterms:modified>
</cp:coreProperties>
</file>